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THE UNIVERSITY OF THE WEST INDIES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DEPARTMENT OF LIBRARY AND INFORMATION STUDIES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POSTGRADUATE PROGRAMME 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>
        <w:rPr>
          <w:b/>
          <w:color w:val="FFFFFF" w:themeColor="background1"/>
          <w:sz w:val="22"/>
          <w:szCs w:val="22"/>
          <w:highlight w:val="darkCyan"/>
          <w14:textFill>
            <w14:solidFill>
              <w14:schemeClr w14:val="bg1"/>
            </w14:solidFill>
          </w14:textFill>
        </w:rPr>
        <w:t>Master of Arts in Library and Information Studies (MALIS</w:t>
      </w:r>
      <w:r>
        <w:rPr>
          <w:b/>
          <w:sz w:val="22"/>
          <w:szCs w:val="22"/>
          <w:highlight w:val="darkCyan"/>
        </w:rPr>
        <w:t>)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Course List 2021/2022</w:t>
      </w:r>
    </w:p>
    <w:p>
      <w:pPr>
        <w:rPr>
          <w:b/>
          <w:sz w:val="22"/>
          <w:szCs w:val="22"/>
          <w:u w:val="single"/>
        </w:rPr>
      </w:pPr>
    </w:p>
    <w:p>
      <w:pPr>
        <w:rPr>
          <w:b/>
          <w:sz w:val="22"/>
          <w:szCs w:val="22"/>
        </w:rPr>
      </w:pPr>
    </w:p>
    <w:tbl>
      <w:tblPr>
        <w:tblStyle w:val="3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4110"/>
        <w:gridCol w:w="113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5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2552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LECTURER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LIBS6306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(Resource course)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GB"/>
              </w:rPr>
              <w:t>Legal Information Resource Management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Mrs. Claudette Solomon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LIBS6501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(Core course)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Technology 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LIBS6901</w:t>
            </w:r>
          </w:p>
          <w:p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(Core course)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Trends &amp; Issues in Library &amp; Information Work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Ruth Baker-Gardner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5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EBEBE" w:themeFill="background1" w:themeFillShade="BF"/>
            <w:vAlign w:val="center"/>
          </w:tcPr>
          <w:p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BEBEBE" w:themeFill="background1" w:themeFillShade="BF"/>
            <w:vAlign w:val="center"/>
          </w:tcPr>
          <w:p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EBEBE" w:themeFill="background1" w:themeFillShade="BF"/>
            <w:vAlign w:val="center"/>
          </w:tcPr>
          <w:p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LIBS6002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(core course)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Information, Communication &amp; Society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Ruth Baker-Gardner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LIBS6003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(core course)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Literacy Instruction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Rosemarie Heath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LIBS6401</w:t>
            </w:r>
          </w:p>
          <w:p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(core course)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Methods In Library &amp; Information Studies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Yan Wu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LIBS6503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(elective)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Digital Libraries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1&amp;2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LIBS6899</w:t>
            </w:r>
          </w:p>
        </w:tc>
        <w:tc>
          <w:tcPr>
            <w:tcW w:w="411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Paper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 to be assigned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5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EBEBE" w:themeFill="background1" w:themeFillShade="BF"/>
            <w:vAlign w:val="center"/>
          </w:tcPr>
          <w:p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BEBEBE" w:themeFill="background1" w:themeFillShade="BF"/>
            <w:vAlign w:val="center"/>
          </w:tcPr>
          <w:p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EBEBE" w:themeFill="background1" w:themeFillShade="BF"/>
            <w:vAlign w:val="center"/>
          </w:tcPr>
          <w:p>
            <w:pPr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(Summer)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MGMT6015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(core course)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Statistics 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(Summer)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contextualSpacing/>
              <w:rPr>
                <w:bCs/>
                <w:color w:val="000000" w:themeColor="text1"/>
                <w:sz w:val="22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16"/>
                <w14:textFill>
                  <w14:solidFill>
                    <w14:schemeClr w14:val="tx1"/>
                  </w14:solidFill>
                </w14:textFill>
              </w:rPr>
              <w:t>LIBS6504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(core course)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16"/>
                <w14:textFill>
                  <w14:solidFill>
                    <w14:schemeClr w14:val="tx1"/>
                  </w14:solidFill>
                </w14:textFill>
              </w:rPr>
              <w:t>Integrated Library Systems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Students are required to obtain a minimum of thirty-six (36) credits consisting of:</w:t>
      </w:r>
    </w:p>
    <w:p>
      <w:pPr>
        <w:pStyle w:val="7"/>
        <w:numPr>
          <w:ilvl w:val="0"/>
          <w:numId w:val="1"/>
        </w:numPr>
        <w:ind w:left="993"/>
        <w:rPr>
          <w:sz w:val="20"/>
          <w:szCs w:val="20"/>
        </w:rPr>
      </w:pPr>
      <w:r>
        <w:rPr>
          <w:sz w:val="20"/>
          <w:szCs w:val="20"/>
        </w:rPr>
        <w:t>Ten 3-credit courses (30 credits)</w:t>
      </w:r>
    </w:p>
    <w:p>
      <w:pPr>
        <w:pStyle w:val="7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 Core Courses - 21 credits </w:t>
      </w:r>
    </w:p>
    <w:p>
      <w:pPr>
        <w:pStyle w:val="7"/>
        <w:ind w:left="1080"/>
        <w:rPr>
          <w:sz w:val="20"/>
          <w:szCs w:val="20"/>
        </w:rPr>
      </w:pPr>
      <w:r>
        <w:rPr>
          <w:sz w:val="20"/>
          <w:szCs w:val="20"/>
        </w:rPr>
        <w:t>-  Resource Course - 3 credits</w:t>
      </w:r>
    </w:p>
    <w:p>
      <w:pPr>
        <w:pStyle w:val="7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-  Electives - 6 credits </w:t>
      </w:r>
    </w:p>
    <w:p>
      <w:pPr>
        <w:ind w:left="993" w:hanging="708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LIBS6899 - Research Paper 10,000-15,000 words - 6 credits (Option 1)                                             </w:t>
      </w:r>
    </w:p>
    <w:p>
      <w:pPr>
        <w:ind w:left="993" w:hanging="708"/>
        <w:rPr>
          <w:sz w:val="22"/>
          <w:szCs w:val="22"/>
        </w:rPr>
      </w:pPr>
    </w:p>
    <w:p>
      <w:pPr>
        <w:ind w:left="993" w:hanging="708"/>
        <w:rPr>
          <w:sz w:val="22"/>
          <w:szCs w:val="22"/>
        </w:rPr>
      </w:pPr>
    </w:p>
    <w:p>
      <w:pPr>
        <w:ind w:left="993" w:hanging="708"/>
        <w:rPr>
          <w:sz w:val="22"/>
          <w:szCs w:val="22"/>
        </w:rPr>
      </w:pPr>
    </w:p>
    <w:p>
      <w:pPr>
        <w:ind w:left="993" w:hanging="708"/>
        <w:rPr>
          <w:sz w:val="22"/>
          <w:szCs w:val="22"/>
        </w:rPr>
      </w:pPr>
    </w:p>
    <w:p>
      <w:pPr>
        <w:ind w:left="7200"/>
        <w:rPr>
          <w:sz w:val="22"/>
          <w:szCs w:val="22"/>
        </w:rPr>
      </w:pPr>
      <w:r>
        <w:rPr>
          <w:sz w:val="22"/>
          <w:szCs w:val="22"/>
        </w:rPr>
        <w:t>Revised August 2021</w:t>
      </w:r>
    </w:p>
    <w:sectPr>
      <w:pgSz w:w="12240" w:h="15840"/>
      <w:pgMar w:top="993" w:right="1440" w:bottom="851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B2017B"/>
    <w:multiLevelType w:val="multilevel"/>
    <w:tmpl w:val="32B2017B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03"/>
    <w:rsid w:val="00061508"/>
    <w:rsid w:val="00092406"/>
    <w:rsid w:val="001F3039"/>
    <w:rsid w:val="00262037"/>
    <w:rsid w:val="00321CFE"/>
    <w:rsid w:val="00363509"/>
    <w:rsid w:val="00454F03"/>
    <w:rsid w:val="004D3D1E"/>
    <w:rsid w:val="005038DD"/>
    <w:rsid w:val="00582C21"/>
    <w:rsid w:val="005954BC"/>
    <w:rsid w:val="0060517C"/>
    <w:rsid w:val="00762084"/>
    <w:rsid w:val="007679EF"/>
    <w:rsid w:val="0084563B"/>
    <w:rsid w:val="008F0C9C"/>
    <w:rsid w:val="00956598"/>
    <w:rsid w:val="00960DDD"/>
    <w:rsid w:val="00967194"/>
    <w:rsid w:val="00A029CE"/>
    <w:rsid w:val="00A67610"/>
    <w:rsid w:val="00A8400F"/>
    <w:rsid w:val="00AF535A"/>
    <w:rsid w:val="00BB5479"/>
    <w:rsid w:val="00BC4303"/>
    <w:rsid w:val="00BC70A1"/>
    <w:rsid w:val="00C0373F"/>
    <w:rsid w:val="00C35CE2"/>
    <w:rsid w:val="00C97ABF"/>
    <w:rsid w:val="00CC4CF1"/>
    <w:rsid w:val="00DA2F5E"/>
    <w:rsid w:val="00DB5994"/>
    <w:rsid w:val="00F80F87"/>
    <w:rsid w:val="60C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rPr>
      <w:lang w:val="en-JM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the West Indies</Company>
  <Pages>1</Pages>
  <Words>202</Words>
  <Characters>1157</Characters>
  <Lines>9</Lines>
  <Paragraphs>2</Paragraphs>
  <TotalTime>71</TotalTime>
  <ScaleCrop>false</ScaleCrop>
  <LinksUpToDate>false</LinksUpToDate>
  <CharactersWithSpaces>1357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2021-07-28T15:31:00Z</dcterms:created>
  <dc:creator>WILSON-CORNWALL,Angella M</dc:creator>
  <cp:lastModifiedBy>Mark-Jeffery Deans</cp:lastModifiedBy>
  <cp:lastPrinted>2019-08-15T19:46:00Z</cp:lastPrinted>
  <dcterms:modified xsi:type="dcterms:W3CDTF">2021-08-30T16:45:34Z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80B43A51D6514F0D9C5531373DF36EBD</vt:lpwstr>
  </property>
</Properties>
</file>